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第06讲 特征工程：把原始记录变成可学习的表示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特征变换（45分钟）</w:t>
      </w:r>
    </w:p>
    <w:p>
      <w:pPr>
        <w:pStyle w:val="Heading2"/>
      </w:pPr>
      <w:r>
        <w:t>PDF 001  特征工程</w:t>
      </w:r>
    </w:p>
    <w:p>
      <w:r>
        <w:t>同一条记录，换一种表示，模型可能看到完全不同的关系。今天用小表逐项计算，说明特征工程究竟改了什么。</w:t>
      </w:r>
    </w:p>
    <w:p>
      <w:pPr>
        <w:pStyle w:val="Heading2"/>
      </w:pPr>
      <w:r>
        <w:t>PDF 002  本讲内容与原学时安排</w:t>
      </w:r>
    </w:p>
    <w:p>
      <w:r>
        <w:t>我们跟踪三行训练记录和一条新记录。填补、缩放、编码都先在训练行确定规则，再应用到新行；接着讨论怎样构造有含义的量，最后用独立证据判断该保留哪些输入。新记录变成五列向量时，每个坐标都能解释来源。</w:t>
      </w:r>
    </w:p>
    <w:p>
      <w:pPr>
        <w:pStyle w:val="Heading2"/>
      </w:pPr>
      <w:r>
        <w:t>PDF 003  固定三行训练数据，跟踪一条新记录</w:t>
      </w:r>
    </w:p>
    <w:p>
      <w:r>
        <w:t>所有会从数据估计的变换，都要区分训练时保存规则与新样本应用规则。</w:t>
      </w:r>
    </w:p>
    <w:p>
      <w:r>
        <w:t>第一部分每次都把训练得到的规则和新记录的处理分开显示。训练中位数、均值、标准差是固定参数。</w:t>
      </w:r>
    </w:p>
    <w:p>
      <w:r>
        <w:t>新对象只使用这些参数。理解这一点以后，填补和缩放就不再是孤立函数名。</w:t>
      </w:r>
    </w:p>
    <w:p>
      <w:r>
        <w:t>原始数据和模型输入之间有一道翻译过程。现实给我们的是温度、检查结果、科室名称和时间，模型通常接收一个矩阵，一行代表一次预测，一列代表一个特征。数字三的意义随列而变：科室三是编号，严重度三有顺序，三摄氏度有明确的差值和单位。弄错含义，后面的数学计算再精确也没有帮助。变换是在同一信息上换一种表示，比如把年龄标准化。</w:t>
      </w:r>
    </w:p>
    <w:p>
      <w:r>
        <w:t>构造是把已有信息组成新问题，比如身高体重变成BMI。</w:t>
      </w:r>
    </w:p>
    <w:p>
      <w:r>
        <w:t>选择则是删去部分列。请注意这三个词之间有联系，不是互相排斥的工具箱。先补缺失和编码，可能再构造交互，最后选择其中有用的列。好的表示使有限能力的模型更容易捕捉关系，但不会凭空创造不存在的测量或标签。我们要问每列描述了什么，在什么时候可得到，对当前模型有什么作用，而不是见到一个工具名便先应用。</w:t>
      </w:r>
    </w:p>
    <w:p>
      <w:r>
        <w:t>模型输入矩阵不是自然生成的客观对象，每列如何定义是我们作出的选择。明确一行代表一人还是一次事件，也会影响划分和是否存在同一个体重复记录的泄露。</w:t>
      </w:r>
    </w:p>
    <w:p>
      <w:r>
        <w:t>我们用这张很小的入院表贯穿前半节课。年龄单位年，化验单位毫克每升，科室是类别，标签代表之后出现的结果。三行只是演示计算，不适合据此得出医学结论。第三行化验缺失，新病人年龄五十、化验也缺失、科室C。接下来每个变换都要回答这个新病人怎样处理，而不只解释训练表怎样变漂亮。预测时刻规定在入院，所以出院状态即使在最终数据库里有值，也不能作为这里的输入。它发生在答案形成以后，会把未来信息泄露给模型。这是列是否可用的边界，和缺失值、缩放是不同问题。大家可以先猜，新科室C是否需要临时扩充一列？如果临时改变列顺序，已训练模型的权重就会对错列。我们必须保存一套训练规则，对以后每条记录一致使用。这个小例子将把抽象的fit、transform和未知类别处理落到具体数字上。</w:t>
      </w:r>
    </w:p>
    <w:p>
      <w:r>
        <w:t>同一行只允许使用那次决策之前的测量，不能因为最终数据库已经补全就把后来值放回过去。记录预测时刻是特征定义的一部分，和单位一样不可缺少。</w:t>
      </w:r>
    </w:p>
    <w:p>
      <w:pPr>
        <w:pStyle w:val="Heading2"/>
      </w:pPr>
      <w:r>
        <w:t>PDF 004  fit保存参数，transform使用已保存参数</w:t>
      </w:r>
    </w:p>
    <w:p>
      <w:r>
        <w:t>fit是从训练数据学规则，transform是照已经学好的规则处理新数据。训练年龄二十、四十、六十，均值四十，新病人五十岁要减四十，得到十。不能在新病人所在批次重新算均值五十再减，因为模型权重是在旧坐标系统下学的，换中心等于换了输入含义。中位数填补、类别字典、分箱边界和被选列也都类似。不是只有最终分类器才在学习，前处理同样可能带着从数据学来的参数。交叉验证时，每一折的训练部分都要重新拟合这些参数，再应用到对应验证部分。把全数据先做完变换再验证，即使没有直接看标签，也让验证分布参与了规则。</w:t>
      </w:r>
    </w:p>
    <w:p>
      <w:r>
        <w:t>有监督选择还会直接使用答案，风险更明显。我们用管道不是为了流程图好看，而是让训练和新数据使用同一种表示。接下来算缺失填补时，同样先问中位数是谁提供的，而不是只问调用哪个函数。</w:t>
      </w:r>
    </w:p>
    <w:p>
      <w:r>
        <w:t>对每一折重新拟合不是重复浪费，它模拟当时只有训练部分可用的现实。如果验证批次很小，重新定中心还可能让相同病人在不同批次得到不同坐标。</w:t>
      </w:r>
    </w:p>
    <w:p>
      <w:pPr>
        <w:pStyle w:val="Heading2"/>
      </w:pPr>
      <w:r>
        <w:t>PDF 005  均值与中位数填补，各自带了什么假设</w:t>
      </w:r>
    </w:p>
    <w:p>
      <w:r>
        <w:t>看到NaN先不要直接填零。缺失的原因会改变解释。传感器偶尔断线可能主要减少信息。</w:t>
      </w:r>
    </w:p>
    <w:p>
      <w:r>
        <w:t>某个科室不常开一项化验，删掉缺失行会把这个科室大量排除。</w:t>
      </w:r>
    </w:p>
    <w:p>
      <w:r>
        <w:t>病人太重无法完成检查，缺失本身可能与病情相关。先按列和人群查看缺失比例，把未测、不可用和录入无效值区分开。统计学上用完全随机、条件随机和非随机缺失等术语描述机制，但一张观察表通常不能证明原因，所以不要给每个空格武断贴标签。删除或填补都是在假设下做的选择。特别是预测时永远得不到的一列，填补并不会让它真正可用。我们小表的化验缺失可以用训练中位数演示计算，但真实任务还要考虑为什么这次未测。后面会加缺失指示器保留这层信息。我们说出一个同样百分之十缺失但删行后人群构成改变的例子，这会帮助理解缺失处理不只是软件接口问题。</w:t>
      </w:r>
    </w:p>
    <w:p>
      <w:r>
        <w:t>未知值和数值零要保留区别，零可以是真实低测量，也可以是缺失编码。若上游把两者混在一起，后处理通常无法恢复原因，数据定义要在变换前确认。</w:t>
      </w:r>
    </w:p>
    <w:p>
      <w:r>
        <w:t>均值和中位数不是可以随意互换的默认值。一、二、三、一百的均值二十六点五，中位数二点五。如果一百是有效但很大的观测，均值被它明显拉高，填进去的值远离多数样本。中位数更接近典型位置，却也不会反映不同人群的关系。类别列常用众数做简单基线，但会让最常见类别更常见。删除行需要考虑删掉的是随机少量记录，还是某类人的系统缺失。所有简单填补都把不确定的未知值变成一个确定数，通常缩小变化幅度，所以填补数不是恢复出来的真相。我们先用容易解释的方法建立有效基线，再根据任务判断是否需要分组或更复杂模型填补，评价应放到完整验证流程里。如果用另一列来预测缺失值，那也是需要训练的步骤，仍然只能在训练范围内拟合。接下来先看一个极端值怎样改变均值和中位数，再用三行小表算中位数填补，让fit与transform的区别可见。</w:t>
      </w:r>
    </w:p>
    <w:p>
      <w:r>
        <w:t>缺失填补后模型看到的是确定数字，但我们仍应承认原值未知。解释个体预测时，不应把填入的二点五当作患者实际化验结果，需保留数据来源说明。</w:t>
      </w:r>
    </w:p>
    <w:p>
      <w:pPr>
        <w:pStyle w:val="Heading2"/>
      </w:pPr>
      <w:r>
        <w:t>PDF 006  训练中位数为2，新记录缺失也填2</w:t>
      </w:r>
    </w:p>
    <w:p>
      <w:r>
        <w:t>训练化验列观察到一和三，中位数二，第三行填二。新病人也缺失时，照这个已学规则仍填二，而不是看新批次重新求中位数。这样填过以后，真实测到二和没测而填二会得到相同数值，模型无法区分。加一列缺失指示器就能保留差别：测过是零，未测是一。因此第三行变成化验二、指示器一。这个新列可以告诉模型检查过程本身是否带有信息，比如医生认为不需要开某项检查。但缺失原因以后会改变，医院政策要求人人检测时，旧的指示器关系可能失效。不要把“缺失可预测”误讲成“缺失是病因”。这里也展示构造和变换可以一起发生：填补是一种变换，是否缺失是从原始记录构造出的新变量。它们最终仍要在训练数据上评价是否有帮助。</w:t>
      </w:r>
    </w:p>
    <w:p>
      <w:r>
        <w:t>若另一位病人真的测得化验二，表示应是二、零。</w:t>
      </w:r>
    </w:p>
    <w:p>
      <w:r>
        <w:t>缺失填二则是二、一。两者第一列相同而第二列不同，指示器保存了原表里本来存在的过程差别。</w:t>
      </w:r>
    </w:p>
    <w:p>
      <w:pPr>
        <w:pStyle w:val="Heading2"/>
      </w:pPr>
      <w:r>
        <w:t>PDF 007  先检查单位和分布，再考虑缩放</w:t>
      </w:r>
    </w:p>
    <w:p>
      <w:r>
        <w:t>前面的EDA课已经看过直方图，这里要把读图和选择变换接起来。身高大多一点五到一点九米，一个一百七十可能只是厘米单位混入，而不是极端巨人。标准化不能修复这种错误，只会把单位错误变成一个很大的标准分。右长尾可能考虑对数，双峰可能来自两类人群，零值尖峰可能是检测下限，三种情况不能用同一个“让分布更正常”的理由处理。先查数据含义，再选变换。有效的罕见高值有时正是任务关心的异常，不应该为了图形漂亮随便删除。训练数据中估计的裁剪界限同样是拟合规则，需要保存给新样本使用。我们用直方图找问题和提出假设，而不是把看起来像高斯当成目标。随后看标准化的数值效果，大家会知道它改变的是坐标的中心和单位，不会自动消除长尾或补回错误测量。</w:t>
      </w:r>
    </w:p>
    <w:p>
      <w:r>
        <w:t>单个异常点首先需要回到记录或仪器范围确认。统计距离很大只是提示，不会自动证明该点是错误。</w:t>
      </w:r>
    </w:p>
    <w:p>
      <w:r>
        <w:t>真正异常可能正是分类任务需要识别的对象。</w:t>
      </w:r>
    </w:p>
    <w:p>
      <w:pPr>
        <w:pStyle w:val="Heading2"/>
      </w:pPr>
      <w:r>
        <w:t>PDF 008  标准化值表示偏离几个训练标准差</w:t>
      </w:r>
    </w:p>
    <w:p>
      <w:r>
        <w:t>先在训练列里把均值和尺度算完整：三个年龄的均值40，平方偏差和800，按分母3得到方差，再开根号。50岁的新对象只贡献自己的测量值，减的仍是训练均值，除的仍是训练尺度。得到0.612表示高出训练平均0.612个训练标准差。</w:t>
      </w:r>
    </w:p>
    <w:p>
      <w:r>
        <w:t>标准化就是给一列换单位：比训练均值高几个训练标准差。三个人年龄20、40、60，均值40，平方偏差和800。这里按分母3计算方差，标准差约16.33，所以三个人分别变成负1.225、0、1.225。新来50岁的人，仍减训练均值40、除以16.33，得到约0.612。这个数表示高出训练平均0.612个标准差。它不会把偏态分布自动变成正态。先用这行新数据把变换算通，再讨论换单位怎样影响距离。</w:t>
      </w:r>
    </w:p>
    <w:p>
      <w:pPr>
        <w:pStyle w:val="Heading2"/>
      </w:pPr>
      <w:r>
        <w:t>PDF 009  坐标尺度变了，每个点的身份仍要保留</w:t>
      </w:r>
    </w:p>
    <w:p>
      <w:r>
        <w:t>左右是同一批对象。右边各列减自己的训练均值、除自己的尺度，中心与单位改变，但点仍对应原对象。别把它看成重新生成了一批样本，也别认为标准化后分布一定正态。</w:t>
      </w:r>
    </w:p>
    <w:p>
      <w:pPr>
        <w:pStyle w:val="Heading2"/>
      </w:pPr>
      <w:r>
        <w:t>PDF 010  直接算距离时，大数值单位会占主导</w:t>
      </w:r>
    </w:p>
    <w:p>
      <w:r>
        <w:t>为什么标准化不是只是把数字变小？两人年龄差十年，化验差一百，直接算平方距离，年龄贡献一百，化验一万，几乎由化验决定。若年龄典型尺度十年、化验尺度一百，标准化后两项都贡献一。它改变的是模型判断相似性的方式。感知器每次更新也乘输入，单位较大的列推动更强。</w:t>
      </w:r>
    </w:p>
    <w:p>
      <w:r>
        <w:t>带系数惩罚的线性模型还会受数值系数大小影响。对理想单特征阈值树，严格递增缩放保持排序，原来哪一组点能分到左边仍可以分过去，所以尺度影响方式不同。不能由此得出树的整套输入处理都不重要，缺失、类别编码和构造仍然会改变它的问题。大家以后选预处理时，要先看学习器依据什么关系，不是所有模型统一先做所有缩放。这个距离例子也给后面kNN、SVM和聚类铺路，同一张表用不同单位时，模型的几何可能完全不同。</w:t>
      </w:r>
    </w:p>
    <w:p>
      <w:r>
        <w:t>选择尺度相当于规定两个病例差多少算很远。它有统计估计和领域假设两种来源，不能只用看起来较小的距离便宣布变换有效，仍要看预测目标。</w:t>
      </w:r>
    </w:p>
    <w:p>
      <w:pPr>
        <w:pStyle w:val="Heading2"/>
      </w:pPr>
      <w:r>
        <w:t>PDF 011  极差缩放与稳健缩放，分别保存哪些统计量</w:t>
      </w:r>
    </w:p>
    <w:p>
      <w:r>
        <w:t>最小最大缩放把训练观察范围映到零到一。年龄二十到六十，新五十对应四分之三，新八十则是一点五。很多人看到超过一就以为出错，其实规则完全正确，因为未来值可以超出训练范围。若决定裁剪，要把裁剪作为明确的任务选择，不能偷偷重新改训练最大值。稳健缩放用中位数作中心，四分位距作尺度，对个别极端值的影响比均值标准差小，但并不会把极端值删除，也不保证所有值落在某个范围。若四分位距为零，同样需要处理。两种方法选择依据不同：一种关心训练取值范围，一种关心典型位置与中央变化。要看模型、数据和验证结果，而不是只记哪个工具更高级。这能检查我们是否理解保存训练坐标系。这里都是按列改变单位，不能与把每个样本向量变为单位长度混用。</w:t>
      </w:r>
    </w:p>
    <w:p>
      <w:r>
        <w:t>未来超范围值也可能是分布改变的提示，除了合法计算，还应检查为何出现。把所有越界值直接夹到一会让不同极端值共享表示，可能抹掉重要风险梯度。</w:t>
      </w:r>
    </w:p>
    <w:p>
      <w:pPr>
        <w:pStyle w:val="Heading2"/>
      </w:pPr>
      <w:r>
        <w:t>PDF 012  按列缩放和把一整行单位化，不是一回事</w:t>
      </w:r>
    </w:p>
    <w:p>
      <w:r>
        <w:t>列标准化和行归一化名字接近，但做的事不同。列标准化比较同一项特征在不同样本间的位置，行归一化则把一个样本的整个向量长度变成一。三、四长度五，变成零点六、零点八。</w:t>
      </w:r>
    </w:p>
    <w:p>
      <w:r>
        <w:t>六、八长度十，也变成同一个方向。整体大小信息被去掉了。如果文档词计数方向反映主题，长度主要反映文章多长，这可能合适。若目标与总消费、药物总剂量有关，大小本身就重要，归一化可能把有效信号抹掉。把年龄、重量、价格混在一行按欧氏长度除，还需要考虑单位是否有共同意义。零向量没有方向，必须处理。我们用刚才两个向量说明一种归一化后无法区分的现实情况，比如同样比例的两种商品购买量不同，收入预测可能不能忽略总量。我们今天学变换的判断方式是先说它保留什么、删除什么，再问任务是否需要那些信息。</w:t>
      </w:r>
    </w:p>
    <w:p>
      <w:r>
        <w:t>输入长度与标签若有关，去掉长度就损失信号。我们不是要所有样本长得一样，而是判断任务是否只关心相对组成，选择操作必须与这个假设相符。</w:t>
      </w:r>
    </w:p>
    <w:p>
      <w:pPr>
        <w:pStyle w:val="Heading2"/>
      </w:pPr>
      <w:r>
        <w:t>PDF 013  对数变换怎样压缩大数值的差别</w:t>
      </w:r>
    </w:p>
    <w:p>
      <w:r>
        <w:t>对数变换的作用可以用零、九、九十九看得很清楚。加一取自然对数后，变成零、约二点三零三、约四点六零五。原来从零到九增九，再到九十九增九十，现在两段增量一样大。它把高值压缩得更强，可以表达广告花费越来越多但销量增加逐渐变小的关系。中文课件正是用广告费用和销量说明这种表示。我们不是把右尾变短就宣布模型进步，而是提出更合理的输入输出关系，再由验证判断。计数为零时加一避免对数零，例子限定非负输入。</w:t>
      </w:r>
    </w:p>
    <w:p>
      <w:r>
        <w:t>温度可能负值，不能直接照抄这个公式。幂变换还有Box-Cox、Yeo-Johnson等形式，但它们也有定义域与拟合参数，我们这里重点学可解释的对数，并把其他方法作为扩展。我们说明变换以后线性模型在原单位上是否仍是一条直线，答案通常不是，因为模型对新坐标线性，原坐标关系已改变。</w:t>
      </w:r>
    </w:p>
    <w:p>
      <w:r>
        <w:t>非负计数加一取对数保留顺序，零仍映零。若需要把目标也取对数，最后预测回原单位还涉及变换后的误差解释，这不能由输入变换自动解决。</w:t>
      </w:r>
    </w:p>
    <w:p>
      <w:pPr>
        <w:pStyle w:val="Heading2"/>
      </w:pPr>
      <w:r>
        <w:t>PDF 014  先读右长尾，确认数据与任务再变换</w:t>
      </w:r>
    </w:p>
    <w:p>
      <w:r>
        <w:t>这张图只画变换前的价格分布。先指出大部分对象在哪里，再找少数很大的值。对数变换的动机是压缩大数之间的差距。</w:t>
      </w:r>
    </w:p>
    <w:p>
      <w:r>
        <w:t>是否改善表示，还要检查变换后的结果。</w:t>
      </w:r>
    </w:p>
    <w:p>
      <w:pPr>
        <w:pStyle w:val="Heading2"/>
      </w:pPr>
      <w:r>
        <w:t>PDF 015  分箱把数值变成区间，也会丢掉区间内差别</w:t>
      </w:r>
    </w:p>
    <w:p>
      <w:r>
        <w:t>分箱把连续数值变成区间。年龄零到三十、三十到五十、五十以上，二十、四十、六十分别进入不同箱，新五十进入第三箱，因为我们采用左闭右开的边界规则。再做独热编码，线性模型就能给每个区间不同的影响，表示分段常数关系，这和一条连续斜线不同。分位数箱根据训练数据选择边界，让训练各箱大致一样多，但预测时保存原边界，不能在每批新数据重新求分位数。好处是简单表达非线性，代价是箱内二十和二十九可能完全一样，而四十九点九与五十突然不同。箱越多，列越多，证据可能越稀疏。我们要比较连续特征基线，而不是因为分箱容易解释就默认更好。我们明确说明边界等于五十时去哪里，再联系上一讲树的阈值：树在训练中自动寻找某些分界，手工分箱则预先规定了模型可使用的区间结构。</w:t>
      </w:r>
    </w:p>
    <w:p>
      <w:r>
        <w:t>分箱边界决定了近邻是否同列，不同训练样本可能得到不同分位点。因此和均值一样，边界是模型的一部分，必须在训练与未来应用中固定使用。</w:t>
      </w:r>
    </w:p>
    <w:p>
      <w:pPr>
        <w:pStyle w:val="Heading2"/>
      </w:pPr>
      <w:r>
        <w:t>PDF 016  独热编码先表示类别，再由训练集确定词表</w:t>
      </w:r>
    </w:p>
    <w:p>
      <w:r>
        <w:t>这张表用A、B、C说明独热编码的形式。回到本讲训练表，实际只出现A和B，因此只学到这两列；新C怎样处理，要用接下来明确规定的未知类别规则。</w:t>
      </w:r>
    </w:p>
    <w:p>
      <w:r>
        <w:t>科室A、B、C没有大小关系，编码一、二、三以后，线性模型会自动认为B在A和C中间，还认为C与A相差是B与A的两倍。这是我们人为制造的距离。独热编码给每类一列，一个样本只有所属类那列为一，模型能单独学习各类影响。严重度轻、中、重本来有顺序，可考虑顺序编码，但把它写成一、二、三还隐含等间距，不一定符合现实。带截距的无正则线性模型若保留全部独热列，列和恒为一，与截距重复，参数不能唯一确定。</w:t>
      </w:r>
    </w:p>
    <w:p>
      <w:r>
        <w:t>课堂继续看怎样构造有任务含义的新特征。</w:t>
      </w:r>
    </w:p>
    <w:p>
      <w:r>
        <w:t>独热编码增加的列数由训练词典决定，不是输入表原始列数。解释线性系数时，某一科室列的作用需要带上截距和其余变量条件，不能单看一个系数下结论。</w:t>
      </w:r>
    </w:p>
    <w:p>
      <w:pPr>
        <w:pStyle w:val="Heading2"/>
      </w:pPr>
      <w:r>
        <w:t>PDF 017  未知类别怎样使用已保存的编码列</w:t>
      </w:r>
    </w:p>
    <w:p>
      <w:r>
        <w:t>训练只见过A和B，所以编码器保存两列，模型也按这两列学习。新来的C不能临时增加第三列，否则输入长度和已有系数对不上。</w:t>
      </w:r>
    </w:p>
    <w:p>
      <w:r>
        <w:t>表里采用明确的忽略未知类别规则，C在这组列上输出零零。这个零零表示未知，不是某个测量值为零。也可以在设计时预留未知组；若又删除一个基准列，要检查未知是否会和基准混在一起。</w:t>
      </w:r>
    </w:p>
    <w:p>
      <w:r>
        <w:t>频率编码只统计训练出现次数，例如A八次、B两次，变成零点八和零点二。它没有使用目标，不能读成阳性概率。高基数字段还可以用合并低频或哈希等办法控制列数，但会丢失一部分区分。下一页目标编码会真正使用答案，因此必须防止这一行的标签返回自己的输入。</w:t>
      </w:r>
    </w:p>
    <w:p>
      <w:pPr>
        <w:pStyle w:val="Heading2"/>
      </w:pPr>
      <w:r>
        <w:t>PDF 018  目标编码不能把这一行自己的答案送回来</w:t>
      </w:r>
    </w:p>
    <w:p>
      <w:r>
        <w:t>目标编码与频率编码的区别在于它用了答案。类别的阳性比例可能是有用特征，但若一个用户ID只出现一次、标签是一，再把这一类均值一送回这一行，输入就已经包含了答案。</w:t>
      </w:r>
    </w:p>
    <w:p>
      <w:r>
        <w:t>左边平滑公式把类别均值向总体均值拉回。两条都为阳性，总体比例零点二，平滑强度三，编码是二加零点六再除五，得到零点五二。这是在减小小样本统计的极端程度。</w:t>
      </w:r>
    </w:p>
    <w:p>
      <w:r>
        <w:t>但即使不再等于一，本行标签仍可能参与了计算，所以平滑不能代替信息排除。训练行应使用折外统计：编码当前折时，只用其他训练折的标签。预测真正的新行时，再应用允许的训练数据拟合出的字典，未知类别回到总体均值。时间任务还只能使用预测时刻以前已知的结果。</w:t>
      </w:r>
    </w:p>
    <w:p>
      <w:pPr>
        <w:pStyle w:val="Heading1"/>
      </w:pPr>
      <w:r>
        <w:t>特征构造（22.5分钟）</w:t>
      </w:r>
    </w:p>
    <w:p>
      <w:pPr>
        <w:pStyle w:val="Heading2"/>
      </w:pPr>
      <w:r>
        <w:t>PDF 019  两点坐标怎样算成5千米距离</w:t>
      </w:r>
    </w:p>
    <w:p>
      <w:r>
        <w:t>缩放改变单位，构造特征则加入一个任务假设。下面每个新量都要解释来源、单位与失效条件。</w:t>
      </w:r>
    </w:p>
    <w:p>
      <w:r>
        <w:t>构造特征是在表达任务假设。我们会保留原始量，再展示新列怎样计算。例如距离把位置关系变成一个数，交互项让两个量可以共同起作用。是否值得保留还要用同样验证比较。</w:t>
      </w:r>
    </w:p>
    <w:p>
      <w:r>
        <w:t>中间部分先讨论构造。把两列随便乘起来不是唯一目的，我们要让新列回答一个更接近任务的问题。总价一百元可能只是买了很多件，除以数量得到单价才比较价格水平。</w:t>
      </w:r>
    </w:p>
    <w:p>
      <w:r>
        <w:t>体重和身高组合成BMI，描述相对身高的体重。</w:t>
      </w:r>
    </w:p>
    <w:p>
      <w:r>
        <w:t>上次访问日期变成距今几天，表达最近活跃程度。这些构造来自领域假设，不能只因为名字听着有用便保留。每次都要说明单位、缺失怎样传播、分母是否可能零，以及预测时是否已知道输入。比如从未来出院日期算住院时长，在入院预测任务里就不合法，公式正确也没用。我们接下来算几个具体例子，最后通过去掉新特征重新训练来检查价值。请把构造看成提出一个模型可以使用的假设，它让简单模型更容易表达某些关系，但也可能增加冗余或噪声。与上一讲XOR交互的例子一致，特征设计改变的是模型可看到的关系。</w:t>
      </w:r>
    </w:p>
    <w:p>
      <w:r>
        <w:t>只剩单价时，购买五件和十件可能无法区分。</w:t>
      </w:r>
    </w:p>
    <w:p>
      <w:r>
        <w:t>只剩BMI时，绝对身高体重也可能丢失。构造后是否仍保留原变量，是需要验证的选择而不是自动删除规则。</w:t>
      </w:r>
    </w:p>
    <w:p>
      <w:r>
        <w:t>出租车例子里，出发和到达给四个坐标，真正影响行程的重要量之一是距离。先限定局部平面地图，单位公里，点一、二到四、六，横向差三，纵向差四，勾股定理得五公里。这样简单的线性模型可以直接利用距离，而不必从很多样本推断坐标之间的平方和关系。可是直线距离不等于道路长度，河流、单行线和路线都会改变实际行程。经纬度单位是度，也不能直接当公里套同一个公式，需使用合适球面距离或地图投影。构造特征时写出假设边界比给一个漂亮变量名重要。还不能因为加了距离便删掉所有坐标，目的地类别或区域可能影响等待时间和附加费用。我们需要在同一验证划分上比较原坐标、加距离和替换成距离的模型。这个例子说明低维新特征既能压缩关系，也可能丢掉信息，具体取舍取决于任务。</w:t>
      </w:r>
    </w:p>
    <w:p>
      <w:r>
        <w:t>直线距离保持平移不变，两个路线坐标整体移动相同距离后，计算值相同。这是坐标原列未直接表达而新特征显式提供的关系，帮助理解构造为何可能有效。</w:t>
      </w:r>
    </w:p>
    <w:p>
      <w:pPr>
        <w:pStyle w:val="Heading2"/>
      </w:pPr>
      <w:r>
        <w:t>PDF 020  相对变化与绝对变化，回答不同的问题</w:t>
      </w:r>
    </w:p>
    <w:p>
      <w:r>
        <w:t>比值和差值描述的假设不同。一百元五件与二百元十件单价都二十，价格水平相同，总需求却不同。</w:t>
      </w:r>
    </w:p>
    <w:p>
      <w:r>
        <w:t>如果预测总支出，只留单价会把有效大小信息丢掉。化验从四升到六，差值二毫克每升，相对变化百分之五十。前者保留绝对单位，后者相对旧值表达变化。分母很小时比例容易放大噪声，从零点零一到零点零三是百分之二百，但绝对变化只有零点零二。遇到零分母要明确规则，比如无定义、设缺失或采用有领域意义的平滑值，不能随意加一个很小数就假装解决所有问题。原始变量、差和比都可以一起测试，但会增加相关性和维度，后面选择要考虑冗余。我们为同一组变化分别解释绝对值和百分比，让模型使用的数字和人理解的现象一致。只有能说出这列到底想测量什么，才值得继续投入验证和维护成本。</w:t>
      </w:r>
    </w:p>
    <w:p>
      <w:r>
        <w:t>百分比必须说明基准是谁，零到非零时通常没有有限相对变化。先写可用定义，再设缺失或特例处理，比一律除以任意很小常数更能保持数据含义。</w:t>
      </w:r>
    </w:p>
    <w:p>
      <w:pPr>
        <w:pStyle w:val="Heading2"/>
      </w:pPr>
      <w:r>
        <w:t>PDF 021  候选特征数量会迅速超过现有证据</w:t>
      </w:r>
    </w:p>
    <w:p>
      <w:r>
        <w:t>线性加法模型默认第一维贡献不随第二维变化。加入乘积以后，第一维的作用变成原系数加交互系数乘第二维，它就能表达条件依赖。垃圾邮件的紧急词和陌生发件人两个零一指标相乘，只有两者同时存在才是一。上一讲XOR可以用两维之和减两倍乘积，四种组合结果零、一、一、零，新的单维阈值便能分开。这不是学习器突然变聪明，而是我们把模型原来不能表达的关系放进输入。中文课件国家和假日的组合也是这个思想。交互会增大表示空间，因此需要足够样本支撑每种组合，稀少组合的参数不容易学稳。解释交互也要限定在模型关联里，不能看到一个乘积系数便推断因果作用。四行异或经过新特征后可以用阈值区分。因此对新特征作线性判断，对原坐标仍可能形成非线性边界。后面的多项式扩展和核方法都延续这条联系。</w:t>
      </w:r>
    </w:p>
    <w:p>
      <w:r>
        <w:t>交互项不是简单新增一段口号，它对每行都有可计算数值。两个条件之一为零时乘积零，两者为一时乘积一，所以模型能够单独学习同时发生的组合效应。</w:t>
      </w:r>
    </w:p>
    <w:p>
      <w:r>
        <w:t>两维二次扩展看着很小，只有两个平方和一个交互，加原两列共五列。可一百维时，二次项有五千零五十，加一次项共五千一百五十，不含截距。公式告诉我们维度增长比原测量数量快得多。类别交叉也一样，一百地区和一百商品可能有一万种组合，很多组合没有足够训练样本。中文课件的wide-and-deep用显式交叉和学习得到的稠密表示配合，一边记住具体组合，一边尝试共享信息。今天不提前推完整推荐网络，只用它说明表示有不同的参数共享方式。大家要看数据证据有没有跟着维度增加，而不是看到多项式工具便自动把所有列扩到高阶。正则化可以限制系数，但不能让从未见过的组合突然获得充分证据。后面的学习理论会正式讨论容量与样本量，今天先掌握这个可计算的列数，知道“增加特征”和“增加信息”是两回事。</w:t>
      </w:r>
    </w:p>
    <w:p>
      <w:r>
        <w:t>一百维二次项的数量来自含平方的无序对，不能按一百乘一百把重复交互算两遍。检查列数也是检查特征生成代码是否重复或遗漏的简单办法。</w:t>
      </w:r>
    </w:p>
    <w:p>
      <w:pPr>
        <w:pStyle w:val="Heading2"/>
      </w:pPr>
      <w:r>
        <w:t>PDF 022  小时是循环，23点与0点本来很近</w:t>
      </w:r>
    </w:p>
    <w:p>
      <w:r>
        <w:t>时间不是一种单一数值。日期可以描述长期趋势，距上次事件几天描述新近程度，小时描述每天重复的周期。二十三点和零点只差一小时，直接用整数却差二十三。</w:t>
      </w:r>
    </w:p>
    <w:p>
      <w:r>
        <w:t>正弦余弦两列把小时放在圆上，零点是零、一，六点是一、零，二十三点和零点相近。两个坐标一起才完整表示方向，单独正弦会让某些不同时刻重合。但周期编码也去掉了不同日期的差别，如果预测节假日需求或长期变化，还要保留相应日期信息。所有距今时间的“今”都应是该样本真实预测时刻，不能用导出数据那天统一计算，否则训练样本和应用场景含义变了。我们用上次访问五天前解释一个新近程度特征，再说它和访问日期本身保留的信息有什么不同。构造时间变量先确定任务时刻，再确定想表达周期、趋势还是间隔。</w:t>
      </w:r>
    </w:p>
    <w:p>
      <w:r>
        <w:t>周期两坐标的长度恒为一，模型可以用方向区分时段。它和把原小时除以二十四不同，后者仍然把零与午夜前的数值放在两端，没有表达圆周接近。</w:t>
      </w:r>
    </w:p>
    <w:p>
      <w:pPr>
        <w:pStyle w:val="Heading2"/>
      </w:pPr>
      <w:r>
        <w:t>PDF 023  去掉再重训，检验新特征是否真有帮助</w:t>
      </w:r>
    </w:p>
    <w:p>
      <w:r>
        <w:t>滚动特征最重要的是把历史窗口关好。预测时刻t的过去七天购买次数，只数t之前已经记录的事件，不包括明天购买。还有一种容易忽略的未来信息：事件发生在昨天，但系统明天才补录，今天预测时其实看不到，也不能使用。医院历史发生率、用户过去平均消费等分组统计都要按每行的截止时刻重新界定。标签还有延迟，某位过去入院病人的结果尚未揭晓，就不能用最终数据库里后来知道的答案算当时的历史率。把整张表一次groupby算平均，程序很简洁，时间边界却可能错。我们为t前一天和t后一天各写一例，说明谁能进入窗口，再想一个补录造成的例外。时间验证的意义是模拟以后样本到来时真正可用的数据，而不是随便换一种划分方式。这里把预测时刻与统计拟合连起来，后面做目标编码、半监督和序列模型也要遵守同样的信息顺序。</w:t>
      </w:r>
    </w:p>
    <w:p>
      <w:r>
        <w:t>对于一个训练行，历史窗口应按它自己的时刻关门。</w:t>
      </w:r>
    </w:p>
    <w:p>
      <w:r>
        <w:t>用整个数据最后一天的窗口回填所有训练行，会让同一特征在过去和未来代表不同内容。</w:t>
      </w:r>
    </w:p>
    <w:p>
      <w:r>
        <w:t>造出一列只是提出假设，下一步要检验它有没有帮助。表中示意分数从原始列0.80，加距离后0.84，再加ID后0.85。三行都要在相同划分上重新训练，不能从原来有这列的模型中临时把它置零。距离带来的提升可能来自有用关系；ID带来的提升却可能只是同一对象在训练验证两边重复出现。如果真实任务面对新用户，划分必须把用户隔开。最后还要比较波动、成本和稳定性，这些示意分数不能当成已经完成的实验。</w:t>
      </w:r>
    </w:p>
    <w:p>
      <w:pPr>
        <w:pStyle w:val="Heading1"/>
      </w:pPr>
      <w:r>
        <w:t>过滤式特征选择（22.5分钟）</w:t>
      </w:r>
    </w:p>
    <w:p>
      <w:pPr>
        <w:pStyle w:val="Heading2"/>
      </w:pPr>
      <w:r>
        <w:t>PDF 024  选择保留原列，提取产生新坐标</w:t>
      </w:r>
    </w:p>
    <w:p>
      <w:r>
        <w:t>构造之后可能有很多候选列。先用单列统计做筛查，再看为什么单列没有信息不代表组合没有用。</w:t>
      </w:r>
    </w:p>
    <w:p>
      <w:r>
        <w:t>构造以后才有选择问题。先看不训练完整预测器就能计算的过滤分数，再解释逐列分数为什么可能漏掉组合关系。后面的包裹式方法会把预测器放进选择过程。</w:t>
      </w:r>
    </w:p>
    <w:p>
      <w:r>
        <w:t>选择完成以后，年龄还是年龄，化验还是化验，只是少了其他列。抽取则生成新坐标，比如两项测量按权重相加，输出不再等于某项原测量。构造也产生新变量，但通常由任务假设定义，单价是总价除以数量，有直接含义。三个操作可以组合，但不能把它们统称删列后就不再区分。选择的理由不只是提高准确率，还可能减少昂贵检查、运行成本和冗余噪声。若去掉一项检查分数几乎不变，临床成本节省可能比很小的性能差值更重要。PCA在这里仅作区别例子，完整推导放到第十一讲，不让特征工程挤占降维课时。我们看自己的原表，说出选择两列以后每列单位是否还在。</w:t>
      </w:r>
    </w:p>
    <w:p>
      <w:r>
        <w:t>若变成线性组合，单位与解释需要怎样处理。我们接下来比较三类选择方法，看它们是根据单列统计、模型子集表现还是训练过程来决定留哪些列。</w:t>
      </w:r>
    </w:p>
    <w:p>
      <w:r>
        <w:t>从十列选择两列得到的是十选二，投影到二维得到的却可能仍需要采集所有十项。降低模型维度与降低测量成本不同，选型时要明确真正想节省什么。</w:t>
      </w:r>
    </w:p>
    <w:p>
      <w:pPr>
        <w:pStyle w:val="Heading2"/>
      </w:pPr>
      <w:r>
        <w:t>PDF 025  方差和相关先发现常数列与简单重复</w:t>
      </w:r>
    </w:p>
    <w:p>
      <w:r>
        <w:t>过滤式先给特征统计评分，不必反复训练最终模型，速度快。包裹式真的比较不同子集上的模型表现，能贴近当前学习器，但训练次数多。嵌入式在训练过程中选择，例如L1让一部分系数变零，树只使用某些分裂变量。我们比较的是证据来源和计算代价，不是高级低级排序。一个过滤统计高的变量，可能和已有列重复。</w:t>
      </w:r>
    </w:p>
    <w:p>
      <w:r>
        <w:t>包裹式也可能因为搜索太多次而对验证噪声过拟合。</w:t>
      </w:r>
    </w:p>
    <w:p>
      <w:r>
        <w:t>嵌入式结果依赖具体模型和正则化。共同点是只允许在训练部分学习。尤其过滤式看起来“模型之前做”，容易忘记它已经使用标签。先拿全表答案选出前十列，再交叉验证分类器，实际上验证答案参与了输入选择。我们把三种方法各用一个动词解释：评分、试子集、训练中压缩或分裂。接下来从最快的常数筛除开始，然后再进入相关、互信息和类别关联。</w:t>
      </w:r>
    </w:p>
    <w:p>
      <w:r>
        <w:t>混合流程可以先过滤后包裹，但两层都属于选择。外部验证样本不应参与任何一层的标签评分，不能只验证最后一次模型训练就忽略前面筛查。</w:t>
      </w:r>
    </w:p>
    <w:p>
      <w:r>
        <w:t>常数列在训练中所有样本一样，不能帮助区分这些样本，可以作为最简单的筛除。近常数却不一定无用，罕见警报可能恰好标出重要异常，所以不能随便用一个阈值删掉所有稀有事件。相关系数衡量线性共同变化，身高米和厘米完全线性转换，相关为一，保留两列没有新增测量信息。删除其中一列还要看单位、精度和可用性，不能只按文件列号决定。低相关也不等于无关系，对称输入下标签等于平方，正负输入抵消，线性相关可能零但关系确定。标准化本身不会改变这种相关的本质。大家可以回想上一讲交互，让模型更容易看到非线性关系，单列统计却未必能捕捉。我们用过滤发现显而易见的无变异和重复，仍要把最终选择放到完整验证流程里。接下来看中文课件的散点矩阵，读图能够补充一个数字相关系数没有说清的结构。</w:t>
      </w:r>
    </w:p>
    <w:p>
      <w:r>
        <w:t>一个常数列可能在未来改变，训练阶段无法从中学到标签关系。若它代表已知分组或设置，可以保留元数据供检查，但不应宣称它已经被模型有效利用。</w:t>
      </w:r>
    </w:p>
    <w:p>
      <w:pPr>
        <w:pStyle w:val="Heading2"/>
      </w:pPr>
      <w:r>
        <w:t>PDF 026  在相关矩阵中，读清是哪两项测量</w:t>
      </w:r>
    </w:p>
    <w:p>
      <w:r>
        <w:t>先选行列交叉的一格，例如花瓣长与花瓣宽约0.96。对角线都是变量与自身的相关，不需要据此选列。高相关提示可能重复，但不能只凭这一格就决定删除哪列。</w:t>
      </w:r>
    </w:p>
    <w:p>
      <w:pPr>
        <w:pStyle w:val="Heading2"/>
      </w:pPr>
      <w:r>
        <w:t>PDF 027  散点矩阵同时展示单项分布和两项关系</w:t>
      </w:r>
    </w:p>
    <w:p>
      <w:r>
        <w:t>中文课件的散点矩阵把同一组特征成对放在一起。对角线读每列分布，非对角读两列关系。花瓣长和花瓣宽常有明显同向变化，提示信息可能重叠，但不能只看一条倾斜带状云就宣布删一列。两项测量可能在某些类别或边界附近仍提供互补证据。图里也能看到散布、异常和人群混合，单个相关系数不会把这些全部表达出来。要区分特征彼此相关和特征与目标相关，前者讨论冗余，后者讨论单列关联，它们是不同问题。这张散点矩阵把不同特征两两配对，横纵坐标要按当前格子的标签读取。先选一格读横纵变量，再找一个明显相关组合；如果想据此删列，还要在训练验证流程中检验。正确结论应是“值得比较去掉其中一列的模型”，而不是“图好看所以已经证明”。接下来互信息可以发现一些非线性关联，但它也有有限样本估计问题。</w:t>
      </w:r>
    </w:p>
    <w:p>
      <w:pPr>
        <w:pStyle w:val="Heading2"/>
      </w:pPr>
      <w:r>
        <w:t>PDF 028  异或的一列没有信息，两列合起来却有</w:t>
      </w:r>
    </w:p>
    <w:p>
      <w:r>
        <w:t>先看四行XOR。固定第一列为0时，标签一半为1。</w:t>
      </w:r>
    </w:p>
    <w:p>
      <w:r>
        <w:t>固定为1时仍是一半，第二列也一样。单独看一列没有信息，但两列组合完全决定答案。屏幕上的表达式逐行都能核对，因此一个变量的过滤得分低，不等于它在组合中没有作用。</w:t>
      </w:r>
    </w:p>
    <w:p>
      <w:pPr>
        <w:pStyle w:val="Heading2"/>
      </w:pPr>
      <w:r>
        <w:t>PDF 029  互信息比较看见特征前后的标签不确定性</w:t>
      </w:r>
    </w:p>
    <w:p>
      <w:r>
        <w:t>互信息先按一个具体问题理解：看见特征以后，标签还剩多少不确定？第一组四行里，X和Y始终相同，标签原来一半零一半一，有一比特不确定；一旦知道X，就知道Y，剩余不确定为零，所以信息增益是一比特。</w:t>
      </w:r>
    </w:p>
    <w:p>
      <w:r>
        <w:t>第二组是零零、零一、一零、一一各一次。固定X为零，标签仍各一半；固定X为一也一样。看没看X都剩一比特不确定，因此互信息为零。</w:t>
      </w:r>
    </w:p>
    <w:p>
      <w:r>
        <w:t>公式把这个差写成标签熵减条件标签熵。它可以发现线性相关遗漏的关系，例如合适离散分布下Y等于X平方。对连续值不能直接照着数格子，需要估计方法。接下来换成卡方统计，看观察计数与独立情况下的期望计数怎样比较。</w:t>
      </w:r>
    </w:p>
    <w:p>
      <w:pPr>
        <w:pStyle w:val="Heading2"/>
      </w:pPr>
      <w:r>
        <w:t>PDF 030  四个格子都参与卡方计算</w:t>
      </w:r>
    </w:p>
    <w:p>
      <w:r>
        <w:t>先把这一页的对象说清：表格行是特征出现与否，列是标签正负。总共一百例，特征出现四十例，标签阳性四十例。若两者独立，出现且阳性的期望数应是四十乘四十除一百，得到十六，而实际是三十。</w:t>
      </w:r>
    </w:p>
    <w:p>
      <w:r>
        <w:t>其余三格也由各自行合计乘列合计、再除总数，得到二十四、二十四、三十六。四个观察减期望依次是十四、负十四、负十四、十四。每格平方后除以自己的期望，再把四项相加，得到约三十四点零二八。</w:t>
      </w:r>
    </w:p>
    <w:p>
      <w:r>
        <w:t>较大的偏差提供反对独立的证据，但不是因果证据。软件中的卡方特征接口还要求非负输入，不能把带负数的标准化列直接送入。下一部分会改变评价对象：从逐列统计转为把一个候选子集交给预测器，用独立数据检查它。</w:t>
      </w:r>
    </w:p>
    <w:p>
      <w:pPr>
        <w:pStyle w:val="Heading1"/>
      </w:pPr>
      <w:r>
        <w:t>包裹式与嵌入式选择（45分钟）</w:t>
      </w:r>
    </w:p>
    <w:p>
      <w:pPr>
        <w:pStyle w:val="Heading2"/>
      </w:pPr>
      <w:r>
        <w:t>PDF 031  包裹法用指定预测器判断一个子集</w:t>
      </w:r>
    </w:p>
    <w:p>
      <w:r>
        <w:t>现在把一个子集交给预测器判断。选择过程本身也会拟合数据，因此必须一起放进验证边界。</w:t>
      </w:r>
    </w:p>
    <w:p>
      <w:r>
        <w:t>选择列也在使用数据找规律，所以它必须和模型一起放进训练边界。我们把搜索、L1或树的内置选择，以及新记录经过完整管道的过程连起来讲。</w:t>
      </w:r>
    </w:p>
    <w:p>
      <w:r>
        <w:t>包裹式把最终学习器当裁判：候选列集合送给模型训练，再用验证预测比较。它比单列统计更贴近模型需要，但要反复拟合。二十列就有二的二十次方，一百多万个子集，通常不能全部试，所以需要搜索策略。同一组数据，线性模型可能需要交互列，树可能直接使用原两列，最有用子集不是脱离学习器的统一答案。反复对同一个验证集试一百万次，最好的分数也可能包含偶然运气。我们必须另外评价整个选择过程，而不是拿搜索过程中最高验证分当最终泛化结果。今天先用前向、RFE等易理解策略，再讲外层验证。我们解释包裹式为什么贵，不能只回答“计算复杂”，要明确说每个候选都要重新训练模型，交叉验证还要多折重复。选特征与调模型参数实际上是同一个训练选择问题的不同部分。</w:t>
      </w:r>
    </w:p>
    <w:p>
      <w:r>
        <w:t>模型作为裁判时，数据划分必须固定才能让子集分数可比较。若每个候选都遇到不同随机难度，搜索可能挑中容易划分而不是更有信息的特征集合。</w:t>
      </w:r>
    </w:p>
    <w:p>
      <w:pPr>
        <w:pStyle w:val="Heading2"/>
      </w:pPr>
      <w:r>
        <w:t>PDF 032  前向选择每次只增加当前最有用的一列</w:t>
      </w:r>
    </w:p>
    <w:p>
      <w:r>
        <w:t>前向选择从空集合开始，每一步试把一列加进来。教学表里单列化验最高零点七六，先选它。</w:t>
      </w:r>
    </w:p>
    <w:p>
      <w:r>
        <w:t>再试加年龄或科室，化验加年龄零点八零，优于化验加科室，所以加年龄。</w:t>
      </w:r>
    </w:p>
    <w:p>
      <w:r>
        <w:t>最后加科室变零点七九，按无改善停止，留下化验和年龄。这些分数是演示搜索逻辑，不是真实小表算出的医学性能。我们每一步都要重新拟合候选模型，不能用同一个已经拟好的模型临时换列。停止规则可以要求最少改善、限制列数或者结合成本，要事先定义并在训练验证范围使用。贪心过程也会遗漏组合，如果两个单列都无益但合用很强，它可能没有机会走到那一对，XOR给了直观例子。我们读表时讲清先选择谁、第二步比较的子集是什么、为什么最后停止。这样方法不再是一个术语，而是一串可复现的比较。</w:t>
      </w:r>
    </w:p>
    <w:p>
      <w:r>
        <w:t>第一步选中的化验，第二步不一定还是单列中第二高的变量，而是与化验合用后增益最高的变量。这正是子集比较与单独排队的重要区别。</w:t>
      </w:r>
    </w:p>
    <w:p>
      <w:pPr>
        <w:pStyle w:val="Heading2"/>
      </w:pPr>
      <w:r>
        <w:t>PDF 033  后向搜索和递归消除，依据怎样不同</w:t>
      </w:r>
    </w:p>
    <w:p>
      <w:r>
        <w:t>后向搜索从全列开始，真的比较删去一列后的验证表现，选损失最小的删除。RFE则先训练一个能够给系数或重要性的模型，按当前排名删除最低列，再重新拟合。两者都会往小子集走，但评价候选的方式不同，不能把它们当同一个函数名称。标准化后年龄、化验、科室系数绝对值零点一、零点八、零点三，示例RFE先删年龄，之后其余系数会重新估计，不应永远使用第一轮排名。若特征单位差很多，系数大小也会受尺度影响，所以先处理可比较性。树重要性还有多阈值偏好，也要一起考虑。保留多少列不是从训练系数自然读出的绝对答案，应在验证中比较。中文课件的RFE图展示这个反复训练和消除过程，我们保留它的思想并把一个具体三列例子写出来。我们说明为什么删除后还需要重新训练，答案是剩余变量可能承担原来被删变量的一部分作用。</w:t>
      </w:r>
    </w:p>
    <w:p>
      <w:r>
        <w:t>某列删除以后剩下列的系数可能变大，表示它们承担了更多替代作用。因此只按第一次系数排序一次性截断，并不是这里的递归消除过程。</w:t>
      </w:r>
    </w:p>
    <w:p>
      <w:pPr>
        <w:pStyle w:val="Heading2"/>
      </w:pPr>
      <w:r>
        <w:t>PDF 034  外层评价整个选择过程，内层负责作选择</w:t>
      </w:r>
    </w:p>
    <w:p>
      <w:r>
        <w:t>嵌套验证先用具体人数理解。假设有一百条开发记录，最终测试另行保留。外层先留二十条，只负责评价，另外八十条允许选择方法。</w:t>
      </w:r>
    </w:p>
    <w:p>
      <w:r>
        <w:t>在这八十条里面再反复划训练与验证，比较包含填补、缩放、特征选择和预测器的完整候选流程。选定以后，不把内层某一次拟合直接拿出来，而是在全部八十条上重新拟合，再对外层二十条评价一次。</w:t>
      </w:r>
    </w:p>
    <w:p>
      <w:r>
        <w:t>轮换外层划分，得到的是整个选择过程的表现。不同外层训练数据可能选出不同列，这正好反映选择稳定程度。最容易犯的错，是先用一百条的标签挑好列，再做外层评价；那二十条的答案已经提前参加选择。</w:t>
      </w:r>
    </w:p>
    <w:p>
      <w:pPr>
        <w:pStyle w:val="Heading2"/>
      </w:pPr>
      <w:r>
        <w:t>PDF 035  L1一边拟合，一边把一些系数推到零</w:t>
      </w:r>
    </w:p>
    <w:p>
      <w:r>
        <w:t>嵌入式把选择放进训练目标。Lasso用平方误差拟合目标，再加系数绝对值之和，阿尔法或这里的lambda控制惩罚强度。L1有一个重要效果，部分系数会精确变零，因而留下少数列。截距一般不罚，因为整体中心不是一项测量。四个系数零、零点七、零、负零点二，当前模型使用第二和第四列，负系数并不表示无用，它只是方向相反。正则化强度要在验证中选，太大可能所有系数都被压成零，太小可能几乎没有选择。特征尺度也要处理，否则同一关系用很大的输入数值表示，就可以用很小的系数完成，相当于受到不同惩罚。接下来沿系数路径观察哪些特征成为零，再用数值例子核对Lasso的筛选。我们只在特征选择角度讲L1，完整回归推导和其他正则化留给线性模型课。我们解释系数零的正确边界：这组数据、这个线性模型、这个惩罚下没有使用，不能推出该测量对所有算法或所有人群都没有信息。</w:t>
      </w:r>
    </w:p>
    <w:p>
      <w:r>
        <w:t>L1零系数是精确稀疏，单纯很小系数需要另设选择阈值。阈值若也由效果比较决定，同样是一个需要在训练验证范围内选择的参数。</w:t>
      </w:r>
    </w:p>
    <w:p>
      <w:pPr>
        <w:pStyle w:val="Heading2"/>
      </w:pPr>
      <w:r>
        <w:t>PDF 036  沿着正则化路径，看系数怎样进入模型</w:t>
      </w:r>
    </w:p>
    <w:p>
      <w:r>
        <w:t>这张图横轴从左到右，正则强度在减小。先看左端：许多系数压在零上。</w:t>
      </w:r>
    </w:p>
    <w:p>
      <w:r>
        <w:t>往右惩罚变弱，一些系数才离开零。纵轴是系数，不是模型得分。</w:t>
      </w:r>
    </w:p>
    <w:p>
      <w:r>
        <w:t>不同颜色对应不同特征。</w:t>
      </w:r>
    </w:p>
    <w:p>
      <w:pPr>
        <w:pStyle w:val="Heading2"/>
      </w:pPr>
      <w:r>
        <w:t>PDF 037  系数大小受单位和相关替代项影响</w:t>
      </w:r>
    </w:p>
    <w:p>
      <w:r>
        <w:t>同一个物理关系，米为单位时系数二，厘米表示输入变成一百倍，系数只需零点零二，预测完全一样。若按原数值系数收费，厘米变量受到的惩罚更轻，所以L1之前的尺度定义非常重要。两个近似重复测量又会互相替代，比如身高米和厘米，一列就够，Lasso选哪列可能随微小变化而交换。于是稀疏预测模型可以表现稳定，但保留的名称不稳定。若我们的目标是减少检测成本，哪个测量实际更便宜、可靠、随时可用也应参与决策，而不是全听一次系数排名。可以在重复训练子样本里记录某列入选比例，看结果是否稳，再检查去掉它重新拟合后的表现。我们分清模型预测可靠与变量被确认重要，这是不同证据。我们学习嵌入式不只是为了删列，还是为了知道系数、单位、相关替代和验证目标怎样共同决定最终表示。</w:t>
      </w:r>
    </w:p>
    <w:p>
      <w:r>
        <w:t>输入放大一百倍、系数缩小一百倍的例子证明，系数原始绝对值不能脱离单位比较。解释时要先说明是否标准化，特别是将大小当重要性的时候。</w:t>
      </w:r>
    </w:p>
    <w:p>
      <w:pPr>
        <w:pStyle w:val="Heading2"/>
      </w:pPr>
      <w:r>
        <w:t>PDF 038  读一组拟合系数：零系数只针对这次模型</w:t>
      </w:r>
    </w:p>
    <w:p>
      <w:r>
        <w:t>先按行读表。电视广告、广播广告和报纸广告在三种模型中各有一个系数，最后一行是截距。最小二乘和岭回归中，报纸广告系数都很小；这次Lasso拟合将它压到零。因此在这次模型里，改变这一列不会改变预测。这个结论有明确范围：数据、缩放方法和惩罚强度改变，零系数也可能改变。若真想取消这项测量，要重新拟合不含它的整个流程，再用未见数据检查预测表现和成本。相关特征可能互相替代，零系数也不等于现实中没有作用。接下来把惩罚强度放到验证过程里选择，不能只挑一张看起来稀疏的系数表。</w:t>
      </w:r>
    </w:p>
    <w:p>
      <w:pPr>
        <w:pStyle w:val="Heading2"/>
      </w:pPr>
      <w:r>
        <w:t>PDF 039  树使用了哪些特征，还要用新数据检查</w:t>
      </w:r>
    </w:p>
    <w:p>
      <w:r>
        <w:t>上一讲已经知道树在哪些节点用什么列，所以它在建树时就完成了一种嵌入式选择。鸢尾花一棵树可能只用花瓣长和宽，萼片两列没有出现在规则里。但训练不纯度重要性会偏好多候选阈值的变量，相关替代也可能让某列看起来不重要，不能直接把一次排名当最终采集清单。验证置换问的是当前模型依赖哪列，把一列打乱后分数损失多少。</w:t>
      </w:r>
    </w:p>
    <w:p>
      <w:r>
        <w:t>删列重训问的是缺少这项测量时，一个重新适配的系统还能做到什么。两者不同，采集成本决策更需要后一种。置换相关列还可能造出不真实组合，解释时要保留这个限制。我们联系上一讲六点水果数据：宽度第一刀很好，但高度可能对剩下右孩子有用，单看根节点谁赢也不应删掉另一列。选择证据应该尊重条件和互补关系，而不只是把特征排一条队。</w:t>
      </w:r>
    </w:p>
    <w:p>
      <w:r>
        <w:t>树没用某列，不代表任何后续模型也不需要它。嵌入式选择与模型相连，换成线性模型时应重新验证，不能把一棵树的活跃列当通用真理。</w:t>
      </w:r>
    </w:p>
    <w:p>
      <w:pPr>
        <w:pStyle w:val="Heading2"/>
      </w:pPr>
      <w:r>
        <w:t>PDF 040  先看重复选择是否稳定，再组织最终流水线</w:t>
      </w:r>
    </w:p>
    <w:p>
      <w:r>
        <w:t>选择不只看一次分数，还可以看重复拟合时是否稳定。这里十次是教学示意，同一套完整选择流程换不同训练抽样，化验A选中九次，B四次，ID两次，所以频率分别零点九、零点四、零点二。</w:t>
      </w:r>
    </w:p>
    <w:p>
      <w:r>
        <w:t>高频只说明当前过程常选它，不证明因果。B低频也不能立即判无用，可能A和B高度相关，每次只需要其中一个。还要在相同评价设计下比较预测效果、测量成本，以及预测时能不能及时得到。</w:t>
      </w:r>
    </w:p>
    <w:p>
      <w:r>
        <w:t>确定流程以后，下一页把填补、缩放、缺失标志和类别编码分成明确分支，再接到预测器。稳定性回答选得是否一致，流水线回答实际怎样应用，两件事不再挤在同一页。</w:t>
      </w:r>
    </w:p>
    <w:p>
      <w:pPr>
        <w:pStyle w:val="Heading2"/>
      </w:pPr>
      <w:r>
        <w:t>PDF 041  代码把数值变换、缺失标志和类别编码分开</w:t>
      </w:r>
    </w:p>
    <w:p>
      <w:r>
        <w:t>现在只看输入怎样按固定顺序经过代码。数值分支接年龄和检验值，先用训练中位数填补，再按训练均值与标准差缩放。缺失分支只输出检验是否缺失的零一标志，不跟着数值列一起标准化。类别分支保存训练词表，处理未知类别。</w:t>
      </w:r>
    </w:p>
    <w:p>
      <w:r>
        <w:t>三个分支按代码顺序拼接，所以五列依次是年龄标准化值、检验标准化值、检验缺失标志、病区A、病区B。少了缺失分支就只剩四列，列顺序变了也会改变模型收到的含义。</w:t>
      </w:r>
    </w:p>
    <w:p>
      <w:r>
        <w:t>交叉验证每折都重新拟合这一整套流程，再应用到对应验证折。代码中的五折面向更大的训练表，每类至少有五条记录；开头三行只用于逐步演示变换，不能直接拿三行跑这段五折实验。下一页仍用那条新记录，把五个输出数逐项算完。</w:t>
      </w:r>
    </w:p>
    <w:p>
      <w:pPr>
        <w:pStyle w:val="Heading2"/>
      </w:pPr>
      <w:r>
        <w:t>PDF 042  把同一条新记录，完整变成五列模型输入</w:t>
      </w:r>
    </w:p>
    <w:p>
      <w:r>
        <w:t>现在把整节课的三行表算到最后。化验中位数二，填后为一、三、二，均值二，标准差根号三分之二，约零点八一六五。</w:t>
      </w:r>
    </w:p>
    <w:p>
      <w:r>
        <w:t>年龄均值四十、标准差十六点三三。新病人年龄五十得标准分零点六一二，化验缺失填二后标准分零，缺失指示器一。训练科室只有A和B，未知C按忽略规则得到零、零。按页面指定顺序，新向量就是零点六一二、零、一、零、零。三个原始字段变成五列，说明原表列数和模型维度不同。化验标准分零不表示“测到了平均值”，因为指示器告诉我们它根本未测。</w:t>
      </w:r>
    </w:p>
    <w:p>
      <w:r>
        <w:t>未知类别全零也不应被误解释成某个已知科室。后面的模型只知道这些列位置，我们必须保存名称与顺序。我们从这个向量反过来解释每一个数怎样来，并指出哪些规则是训练数据学的、哪些是预先规定的。能做到这一步，才说明不是只记住了几个预处理名词。</w:t>
      </w:r>
    </w:p>
    <w:p>
      <w:r>
        <w:t>数值零可能表示标准化均值，也可能来自未知类别全零，不能横跨列混成同一种缺失标志。每个坐标的含义由其定义决定，解释矩阵行要逐列进行。</w:t>
      </w:r>
    </w:p>
    <w:p>
      <w:pPr>
        <w:pStyle w:val="Heading2"/>
      </w:pPr>
      <w:r>
        <w:t>PDF 043  同时检查数值计算、信息泄漏和交互信号</w:t>
      </w:r>
    </w:p>
    <w:p>
      <w:r>
        <w:t>先核对数值。训练均值3，三个偏差负2、0、2，平方平均8/3，标准差约1.633。新值7减3再除1.633，得到2.449。标准分没有零到一的限制，所以大于1不表示出错。再检查信息边界：目标编码与有监督选列都看了全表标签，两步都必须移进各训练折。入院时还不知道哪天出院，因此距出院天数即使公式正确也不能使用。最后看XOR，两列单独都没有信息，却可以联合决定标签，所以单变量评分为零不能直接等同于无用。</w:t>
      </w:r>
    </w:p>
    <w:p>
      <w:pPr>
        <w:pStyle w:val="Heading2"/>
      </w:pPr>
      <w:r>
        <w:t>PDF 044  单变量评分能否决定特征去留</w:t>
      </w:r>
    </w:p>
    <w:p>
      <w:r>
        <w:t>两个特征单独没有信息，不代表组合后没有信息，异或就是完整反例。Lasso系数为零也只针对这份数据、尺度和惩罚设置。缺失填补、缩放、编码和选列都要在训练折里拟合。</w:t>
      </w:r>
    </w:p>
    <w:p>
      <w:r>
        <w:t>下一讲进一步解释容量、样本量和验证之间的关系，回答样本表现能支持多强的未来判断。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第06讲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